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7A" w:rsidRPr="007A117A" w:rsidRDefault="007A117A" w:rsidP="00A265AE">
      <w:pPr>
        <w:jc w:val="left"/>
        <w:rPr>
          <w:lang w:val="en-US"/>
        </w:rPr>
      </w:pPr>
      <w:r>
        <w:rPr>
          <w:noProof/>
          <w:lang w:eastAsia="zh-CN"/>
        </w:rPr>
        <w:drawing>
          <wp:inline distT="0" distB="0" distL="0" distR="0">
            <wp:extent cx="8997297" cy="5838825"/>
            <wp:effectExtent l="19050" t="0" r="0" b="0"/>
            <wp:docPr id="3" name="Рисунок 3" descr="C:\Users\123\Desktop\Mitoz-delenie-kle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Desktop\Mitoz-delenie-klet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297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3D" w:rsidRDefault="00FD553D" w:rsidP="006D0235">
      <w:pPr>
        <w:jc w:val="left"/>
        <w:rPr>
          <w:lang w:val="en-US"/>
        </w:rPr>
      </w:pPr>
    </w:p>
    <w:p w:rsidR="006D0235" w:rsidRDefault="006D0235" w:rsidP="006D0235">
      <w:pPr>
        <w:jc w:val="left"/>
        <w:rPr>
          <w:lang w:val="en-US"/>
        </w:rPr>
      </w:pPr>
    </w:p>
    <w:p w:rsidR="006D0235" w:rsidRPr="006D0235" w:rsidRDefault="006D0235" w:rsidP="006D0235">
      <w:pPr>
        <w:jc w:val="left"/>
        <w:rPr>
          <w:lang w:val="en-US"/>
        </w:rPr>
      </w:pPr>
    </w:p>
    <w:p w:rsidR="007A117A" w:rsidRDefault="007A117A" w:rsidP="006D0235">
      <w:pPr>
        <w:jc w:val="left"/>
      </w:pPr>
    </w:p>
    <w:p w:rsidR="007A117A" w:rsidRDefault="00F47213" w:rsidP="006D0235">
      <w:pPr>
        <w:jc w:val="left"/>
      </w:pPr>
      <w:r w:rsidRPr="00F47213">
        <w:rPr>
          <w:noProof/>
          <w:lang w:eastAsia="zh-CN"/>
        </w:rPr>
        <w:lastRenderedPageBreak/>
        <w:drawing>
          <wp:inline distT="0" distB="0" distL="0" distR="0">
            <wp:extent cx="8715375" cy="6482806"/>
            <wp:effectExtent l="19050" t="0" r="9525" b="0"/>
            <wp:docPr id="4" name="Рисунок 1" descr="C:\Users\123\Desktop\МейозРаспределМатери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МейозРаспределМатериал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2394" cy="6488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-533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6"/>
        <w:gridCol w:w="2531"/>
        <w:gridCol w:w="2075"/>
        <w:gridCol w:w="8341"/>
        <w:gridCol w:w="1564"/>
      </w:tblGrid>
      <w:tr w:rsidR="006D0235" w:rsidRPr="00E8015C" w:rsidTr="006D0235">
        <w:tc>
          <w:tcPr>
            <w:tcW w:w="3149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lastRenderedPageBreak/>
              <w:t>Фазы</w:t>
            </w:r>
          </w:p>
        </w:tc>
        <w:tc>
          <w:tcPr>
            <w:tcW w:w="10714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Процессы</w:t>
            </w:r>
          </w:p>
        </w:tc>
        <w:tc>
          <w:tcPr>
            <w:tcW w:w="1554" w:type="dxa"/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Содержание ДН</w:t>
            </w:r>
            <w:proofErr w:type="gramStart"/>
            <w:r w:rsidRPr="00C5099D">
              <w:rPr>
                <w:rFonts w:eastAsia="Times New Roman"/>
                <w:b/>
                <w:i/>
              </w:rPr>
              <w:t>К(</w:t>
            </w:r>
            <w:proofErr w:type="gramEnd"/>
            <w:r w:rsidRPr="00C5099D">
              <w:rPr>
                <w:rFonts w:eastAsia="Times New Roman"/>
                <w:b/>
                <w:i/>
              </w:rPr>
              <w:t>с) и хромосом(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)</w:t>
            </w:r>
          </w:p>
        </w:tc>
      </w:tr>
      <w:tr w:rsidR="006D0235" w:rsidRPr="00E8015C" w:rsidTr="006D0235">
        <w:trPr>
          <w:cantSplit/>
          <w:trHeight w:val="561"/>
        </w:trPr>
        <w:tc>
          <w:tcPr>
            <w:tcW w:w="912" w:type="dxa"/>
            <w:vMerge w:val="restart"/>
            <w:tcBorders>
              <w:right w:val="single" w:sz="4" w:space="0" w:color="auto"/>
            </w:tcBorders>
            <w:textDirection w:val="btLr"/>
          </w:tcPr>
          <w:p w:rsidR="006D0235" w:rsidRPr="00C5099D" w:rsidRDefault="006D0235" w:rsidP="006D0235">
            <w:pPr>
              <w:ind w:left="113" w:right="113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13" w:right="113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Интерфаза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Пресинтетический период</w:t>
            </w:r>
          </w:p>
        </w:tc>
        <w:tc>
          <w:tcPr>
            <w:tcW w:w="10714" w:type="dxa"/>
            <w:gridSpan w:val="2"/>
            <w:tcBorders>
              <w:bottom w:val="single" w:sz="4" w:space="0" w:color="auto"/>
            </w:tcBorders>
          </w:tcPr>
          <w:p w:rsidR="006D0235" w:rsidRPr="00C5099D" w:rsidRDefault="006D0235" w:rsidP="006D0235">
            <w:pPr>
              <w:ind w:left="-66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Синтез белка, образование РНК, синтез АТФ. Повышается активность ферментов,               увеличивается количество органоидов.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  <w:lang w:val="en-US"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2с</w:t>
            </w:r>
          </w:p>
        </w:tc>
      </w:tr>
      <w:tr w:rsidR="006D0235" w:rsidRPr="00E8015C" w:rsidTr="006D0235">
        <w:trPr>
          <w:cantSplit/>
          <w:trHeight w:val="432"/>
        </w:trPr>
        <w:tc>
          <w:tcPr>
            <w:tcW w:w="912" w:type="dxa"/>
            <w:vMerge/>
            <w:tcBorders>
              <w:right w:val="single" w:sz="4" w:space="0" w:color="auto"/>
            </w:tcBorders>
            <w:textDirection w:val="btLr"/>
          </w:tcPr>
          <w:p w:rsidR="006D0235" w:rsidRPr="00C5099D" w:rsidRDefault="006D0235" w:rsidP="006D0235">
            <w:pPr>
              <w:ind w:left="113" w:right="113"/>
              <w:jc w:val="left"/>
              <w:rPr>
                <w:rFonts w:eastAsia="Times New Roman"/>
                <w:b/>
                <w:i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Синтетический период</w:t>
            </w:r>
          </w:p>
        </w:tc>
        <w:tc>
          <w:tcPr>
            <w:tcW w:w="10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0235" w:rsidRPr="00C5099D" w:rsidRDefault="006D0235" w:rsidP="006D0235">
            <w:pPr>
              <w:ind w:left="-66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Удваивание молекул ДНК. Образование </w:t>
            </w:r>
            <w:proofErr w:type="spellStart"/>
            <w:r w:rsidRPr="00C5099D">
              <w:rPr>
                <w:rFonts w:eastAsia="Times New Roman"/>
                <w:b/>
                <w:i/>
              </w:rPr>
              <w:t>двухроматидных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 хромосом, усиленная работа ДНК-полимеразы.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  <w:lang w:val="en-US"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4</w:t>
            </w:r>
            <w:r w:rsidRPr="00C5099D">
              <w:rPr>
                <w:rFonts w:eastAsia="Times New Roman"/>
                <w:b/>
                <w:i/>
                <w:lang w:val="en-US"/>
              </w:rPr>
              <w:t>c</w:t>
            </w:r>
          </w:p>
        </w:tc>
      </w:tr>
      <w:tr w:rsidR="006D0235" w:rsidRPr="00E8015C" w:rsidTr="006D0235">
        <w:trPr>
          <w:cantSplit/>
          <w:trHeight w:val="600"/>
        </w:trPr>
        <w:tc>
          <w:tcPr>
            <w:tcW w:w="912" w:type="dxa"/>
            <w:vMerge/>
            <w:tcBorders>
              <w:right w:val="single" w:sz="4" w:space="0" w:color="auto"/>
            </w:tcBorders>
            <w:textDirection w:val="btLr"/>
          </w:tcPr>
          <w:p w:rsidR="006D0235" w:rsidRPr="00C5099D" w:rsidRDefault="006D0235" w:rsidP="006D0235">
            <w:pPr>
              <w:ind w:left="113" w:right="113"/>
              <w:jc w:val="left"/>
              <w:rPr>
                <w:rFonts w:eastAsia="Times New Roman"/>
                <w:b/>
                <w:i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Постсинтетический период</w:t>
            </w:r>
          </w:p>
        </w:tc>
        <w:tc>
          <w:tcPr>
            <w:tcW w:w="10714" w:type="dxa"/>
            <w:gridSpan w:val="2"/>
            <w:tcBorders>
              <w:top w:val="single" w:sz="4" w:space="0" w:color="auto"/>
            </w:tcBorders>
          </w:tcPr>
          <w:p w:rsidR="006D0235" w:rsidRPr="00C5099D" w:rsidRDefault="006D0235" w:rsidP="006D0235">
            <w:pPr>
              <w:ind w:left="-66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Завершается подготовка клетки к делению, удваиваются центриоли, синтезируются белки, завершается рост клетки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4с</w:t>
            </w:r>
          </w:p>
        </w:tc>
      </w:tr>
      <w:tr w:rsidR="006D0235" w:rsidRPr="00E8015C" w:rsidTr="006D0235">
        <w:trPr>
          <w:trHeight w:val="1416"/>
        </w:trPr>
        <w:tc>
          <w:tcPr>
            <w:tcW w:w="3149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Профаза (первая фаза деления)</w:t>
            </w:r>
          </w:p>
        </w:tc>
        <w:tc>
          <w:tcPr>
            <w:tcW w:w="2076" w:type="dxa"/>
            <w:tcBorders>
              <w:right w:val="single" w:sz="4" w:space="0" w:color="auto"/>
            </w:tcBorders>
          </w:tcPr>
          <w:p w:rsidR="00C5099D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  <w:noProof/>
                <w:lang w:eastAsia="zh-CN"/>
              </w:rPr>
              <w:drawing>
                <wp:inline distT="0" distB="0" distL="0" distR="0">
                  <wp:extent cx="1047750" cy="891886"/>
                  <wp:effectExtent l="19050" t="0" r="0" b="0"/>
                  <wp:docPr id="12" name="Рисунок 6" descr="C:\Users\123\Desktop\0008-008-Fazy-mito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23\Desktop\0008-008-Fazy-mito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30000"/>
                          </a:blip>
                          <a:srcRect l="10422" t="12400" r="70176" b="65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91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8" w:type="dxa"/>
            <w:tcBorders>
              <w:left w:val="single" w:sz="4" w:space="0" w:color="auto"/>
              <w:bottom w:val="single" w:sz="4" w:space="0" w:color="auto"/>
            </w:tcBorders>
          </w:tcPr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Увеличивается объем ядра, хромосомы </w:t>
            </w:r>
            <w:proofErr w:type="spellStart"/>
            <w:r w:rsidRPr="00C5099D">
              <w:rPr>
                <w:rFonts w:eastAsia="Times New Roman"/>
                <w:b/>
                <w:i/>
              </w:rPr>
              <w:t>спирализуются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, центриоли </w:t>
            </w:r>
          </w:p>
          <w:p w:rsidR="006D0235" w:rsidRPr="00C5099D" w:rsidRDefault="006D0235" w:rsidP="00D109F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расходятся к полюсам, образуя нити </w:t>
            </w:r>
            <w:r w:rsidR="00D109F5" w:rsidRPr="00C5099D">
              <w:rPr>
                <w:rFonts w:eastAsia="Times New Roman"/>
                <w:b/>
                <w:i/>
              </w:rPr>
              <w:t xml:space="preserve">веретена </w:t>
            </w:r>
            <w:r w:rsidRPr="00C5099D">
              <w:rPr>
                <w:rFonts w:eastAsia="Times New Roman"/>
                <w:b/>
                <w:i/>
              </w:rPr>
              <w:t>деления, ядерная оболочка распадается на фрагменты.</w:t>
            </w:r>
            <w:r w:rsidR="00D109F5" w:rsidRPr="00C5099D">
              <w:rPr>
                <w:rFonts w:eastAsia="Times New Roman"/>
                <w:b/>
                <w:i/>
              </w:rPr>
              <w:t xml:space="preserve"> Ядрышки растворяются.</w:t>
            </w:r>
          </w:p>
        </w:tc>
        <w:tc>
          <w:tcPr>
            <w:tcW w:w="1554" w:type="dxa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4с</w:t>
            </w:r>
          </w:p>
        </w:tc>
      </w:tr>
      <w:tr w:rsidR="006D0235" w:rsidRPr="00E8015C" w:rsidTr="00C5099D">
        <w:trPr>
          <w:trHeight w:val="1230"/>
        </w:trPr>
        <w:tc>
          <w:tcPr>
            <w:tcW w:w="3149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 </w:t>
            </w:r>
          </w:p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Метафаза</w:t>
            </w:r>
          </w:p>
        </w:tc>
        <w:tc>
          <w:tcPr>
            <w:tcW w:w="2076" w:type="dxa"/>
            <w:tcBorders>
              <w:right w:val="single" w:sz="4" w:space="0" w:color="auto"/>
            </w:tcBorders>
          </w:tcPr>
          <w:p w:rsidR="006D0235" w:rsidRPr="00C5099D" w:rsidRDefault="00C5099D" w:rsidP="00C5099D">
            <w:pPr>
              <w:ind w:left="-602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  <w:noProof/>
                <w:lang w:eastAsia="zh-CN"/>
              </w:rPr>
              <w:drawing>
                <wp:inline distT="0" distB="0" distL="0" distR="0">
                  <wp:extent cx="1076325" cy="885825"/>
                  <wp:effectExtent l="19050" t="0" r="9525" b="0"/>
                  <wp:docPr id="1" name="Рисунок 6" descr="C:\Users\123\Desktop\0008-008-Fazy-mito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23\Desktop\0008-008-Fazy-mito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30000"/>
                          </a:blip>
                          <a:srcRect l="10422" t="34207" r="70176" b="444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</w:p>
        </w:tc>
        <w:tc>
          <w:tcPr>
            <w:tcW w:w="8638" w:type="dxa"/>
            <w:tcBorders>
              <w:top w:val="single" w:sz="4" w:space="0" w:color="auto"/>
              <w:left w:val="single" w:sz="4" w:space="0" w:color="auto"/>
            </w:tcBorders>
          </w:tcPr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proofErr w:type="spellStart"/>
            <w:r w:rsidRPr="00C5099D">
              <w:rPr>
                <w:rFonts w:eastAsia="Times New Roman"/>
                <w:b/>
                <w:i/>
              </w:rPr>
              <w:t>Спирализованные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 и укороченные хромосомы выстраиваются на экваторе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клетки в линию. Хроматиды соединены только в области </w:t>
            </w:r>
            <w:proofErr w:type="spellStart"/>
            <w:r w:rsidRPr="00C5099D">
              <w:rPr>
                <w:rFonts w:eastAsia="Times New Roman"/>
                <w:b/>
                <w:i/>
              </w:rPr>
              <w:t>центромеры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.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Хромосомные нити соединяют полюса с центрами хромосом.</w:t>
            </w:r>
          </w:p>
        </w:tc>
        <w:tc>
          <w:tcPr>
            <w:tcW w:w="1554" w:type="dxa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4с</w:t>
            </w:r>
          </w:p>
        </w:tc>
      </w:tr>
      <w:tr w:rsidR="006D0235" w:rsidRPr="00E8015C" w:rsidTr="006D0235">
        <w:tc>
          <w:tcPr>
            <w:tcW w:w="3149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Анафаза (фаза расхождения хромосом)</w:t>
            </w:r>
          </w:p>
        </w:tc>
        <w:tc>
          <w:tcPr>
            <w:tcW w:w="2076" w:type="dxa"/>
            <w:tcBorders>
              <w:right w:val="single" w:sz="4" w:space="0" w:color="auto"/>
            </w:tcBorders>
          </w:tcPr>
          <w:p w:rsidR="006D0235" w:rsidRPr="00C5099D" w:rsidRDefault="00C5099D" w:rsidP="00C5099D">
            <w:pPr>
              <w:ind w:left="-602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  <w:noProof/>
                <w:lang w:eastAsia="zh-CN"/>
              </w:rPr>
              <w:drawing>
                <wp:inline distT="0" distB="0" distL="0" distR="0">
                  <wp:extent cx="1152525" cy="914400"/>
                  <wp:effectExtent l="19050" t="0" r="9525" b="0"/>
                  <wp:docPr id="2" name="Рисунок 6" descr="C:\Users\123\Desktop\0008-008-Fazy-mito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23\Desktop\0008-008-Fazy-mito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30000"/>
                          </a:blip>
                          <a:srcRect l="10422" t="55586" r="70176" b="23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8" w:type="dxa"/>
            <w:tcBorders>
              <w:left w:val="single" w:sz="4" w:space="0" w:color="auto"/>
            </w:tcBorders>
          </w:tcPr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proofErr w:type="spellStart"/>
            <w:r w:rsidRPr="00C5099D">
              <w:rPr>
                <w:rFonts w:eastAsia="Times New Roman"/>
                <w:b/>
                <w:i/>
              </w:rPr>
              <w:t>Центромеры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 разъединяются, хроматиды становятся самостоятельными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дочерними хромосомами и расходятся к полюсам клетки.</w:t>
            </w:r>
          </w:p>
        </w:tc>
        <w:tc>
          <w:tcPr>
            <w:tcW w:w="1554" w:type="dxa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4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4с</w:t>
            </w:r>
          </w:p>
        </w:tc>
      </w:tr>
      <w:tr w:rsidR="006D0235" w:rsidRPr="00E8015C" w:rsidTr="00104095">
        <w:trPr>
          <w:trHeight w:val="414"/>
        </w:trPr>
        <w:tc>
          <w:tcPr>
            <w:tcW w:w="3149" w:type="dxa"/>
            <w:gridSpan w:val="2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Телофаза (фаза завершения деления)</w:t>
            </w:r>
          </w:p>
        </w:tc>
        <w:tc>
          <w:tcPr>
            <w:tcW w:w="2076" w:type="dxa"/>
            <w:tcBorders>
              <w:right w:val="single" w:sz="4" w:space="0" w:color="auto"/>
            </w:tcBorders>
          </w:tcPr>
          <w:p w:rsidR="006D0235" w:rsidRPr="00C5099D" w:rsidRDefault="006D0235" w:rsidP="006D0235">
            <w:pPr>
              <w:ind w:left="-12" w:firstLine="12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  <w:noProof/>
                <w:lang w:eastAsia="zh-CN"/>
              </w:rPr>
              <w:drawing>
                <wp:inline distT="0" distB="0" distL="0" distR="0">
                  <wp:extent cx="1152525" cy="952500"/>
                  <wp:effectExtent l="19050" t="0" r="9525" b="0"/>
                  <wp:docPr id="15" name="Рисунок 6" descr="C:\Users\123\Desktop\0008-008-Fazy-mito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23\Desktop\0008-008-Fazy-mito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30000"/>
                          </a:blip>
                          <a:srcRect l="10422" t="76110" r="70176" b="2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left="1362"/>
              <w:jc w:val="left"/>
              <w:rPr>
                <w:rFonts w:eastAsia="Times New Roman"/>
                <w:b/>
                <w:i/>
              </w:rPr>
            </w:pPr>
          </w:p>
        </w:tc>
        <w:tc>
          <w:tcPr>
            <w:tcW w:w="8638" w:type="dxa"/>
            <w:tcBorders>
              <w:left w:val="single" w:sz="4" w:space="0" w:color="auto"/>
            </w:tcBorders>
          </w:tcPr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lastRenderedPageBreak/>
              <w:t xml:space="preserve">Хромосомы, собравшиеся у полюсов, </w:t>
            </w:r>
            <w:proofErr w:type="spellStart"/>
            <w:r w:rsidRPr="00C5099D">
              <w:rPr>
                <w:rFonts w:eastAsia="Times New Roman"/>
                <w:b/>
                <w:i/>
              </w:rPr>
              <w:t>деспирализуются</w:t>
            </w:r>
            <w:proofErr w:type="spellEnd"/>
            <w:r w:rsidRPr="00C5099D">
              <w:rPr>
                <w:rFonts w:eastAsia="Times New Roman"/>
                <w:b/>
                <w:i/>
              </w:rPr>
              <w:t xml:space="preserve"> и становятся едва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proofErr w:type="gramStart"/>
            <w:r w:rsidRPr="00C5099D">
              <w:rPr>
                <w:rFonts w:eastAsia="Times New Roman"/>
                <w:b/>
                <w:i/>
              </w:rPr>
              <w:t>заметными</w:t>
            </w:r>
            <w:proofErr w:type="gramEnd"/>
            <w:r w:rsidRPr="00C5099D">
              <w:rPr>
                <w:rFonts w:eastAsia="Times New Roman"/>
                <w:b/>
                <w:i/>
              </w:rPr>
              <w:t xml:space="preserve">, образуется ядерная оболочка, формируется ядрышко, растворяются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нити веретена деления,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 xml:space="preserve">протекает цитокинез – деление цитоплазмы, образуется две новые клетки 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с диплоидным набором хромосом.</w:t>
            </w:r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  <w:color w:val="000000" w:themeColor="text1"/>
              </w:rPr>
            </w:pPr>
            <w:r w:rsidRPr="00C5099D">
              <w:rPr>
                <w:rFonts w:eastAsia="Times New Roman"/>
                <w:b/>
                <w:i/>
              </w:rPr>
              <w:t xml:space="preserve">В клетках растений в процессе цитокинеза формируется </w:t>
            </w:r>
            <w:r w:rsidR="00104095" w:rsidRPr="00C5099D">
              <w:rPr>
                <w:rFonts w:eastAsia="Times New Roman"/>
                <w:b/>
                <w:i/>
              </w:rPr>
              <w:t xml:space="preserve">срединная пластина, </w:t>
            </w:r>
            <w:r w:rsidR="00104095" w:rsidRPr="00C5099D">
              <w:rPr>
                <w:rFonts w:ascii="Arial" w:hAnsi="Arial" w:cs="Arial"/>
                <w:b/>
                <w:i/>
                <w:color w:val="66665E"/>
                <w:sz w:val="18"/>
                <w:szCs w:val="18"/>
              </w:rPr>
              <w:t xml:space="preserve"> </w:t>
            </w:r>
            <w:r w:rsidR="00104095" w:rsidRPr="00C5099D">
              <w:rPr>
                <w:b/>
                <w:i/>
                <w:color w:val="000000" w:themeColor="text1"/>
              </w:rPr>
              <w:t xml:space="preserve">состоящая из пектиновых веществ. Первоначально срединная пластинка, или </w:t>
            </w:r>
            <w:proofErr w:type="spellStart"/>
            <w:r w:rsidR="00104095" w:rsidRPr="00C5099D">
              <w:rPr>
                <w:b/>
                <w:i/>
                <w:color w:val="000000" w:themeColor="text1"/>
              </w:rPr>
              <w:t>фрагмопласт</w:t>
            </w:r>
            <w:proofErr w:type="spellEnd"/>
            <w:r w:rsidR="00104095" w:rsidRPr="00C5099D">
              <w:rPr>
                <w:b/>
                <w:i/>
                <w:color w:val="000000" w:themeColor="text1"/>
              </w:rPr>
              <w:t>, имеет форму диска, растущего по направлению к стенкам материнской клетки за счет полисахаридов, доставляемых</w:t>
            </w:r>
            <w:r w:rsidR="00104095" w:rsidRPr="00C5099D">
              <w:rPr>
                <w:rStyle w:val="apple-converted-space"/>
                <w:b/>
                <w:i/>
                <w:color w:val="000000" w:themeColor="text1"/>
              </w:rPr>
              <w:t> </w:t>
            </w:r>
            <w:bookmarkStart w:id="0" w:name="0014b9ed.htm"/>
            <w:r w:rsidR="006B3140" w:rsidRPr="00C5099D">
              <w:rPr>
                <w:b/>
                <w:i/>
                <w:color w:val="000000" w:themeColor="text1"/>
              </w:rPr>
              <w:fldChar w:fldCharType="begin"/>
            </w:r>
            <w:r w:rsidR="00104095" w:rsidRPr="00C5099D">
              <w:rPr>
                <w:b/>
                <w:i/>
                <w:color w:val="000000" w:themeColor="text1"/>
              </w:rPr>
              <w:instrText xml:space="preserve"> HYPERLINK "http://medbiol.ru/medbiol/botanica/0014b9ed.htm" </w:instrText>
            </w:r>
            <w:r w:rsidR="006B3140" w:rsidRPr="00C5099D">
              <w:rPr>
                <w:b/>
                <w:i/>
                <w:color w:val="000000" w:themeColor="text1"/>
              </w:rPr>
              <w:fldChar w:fldCharType="separate"/>
            </w:r>
            <w:r w:rsidR="00104095" w:rsidRPr="00C5099D">
              <w:rPr>
                <w:rStyle w:val="a5"/>
                <w:b/>
                <w:i/>
                <w:color w:val="000000" w:themeColor="text1"/>
                <w:u w:val="none"/>
              </w:rPr>
              <w:t xml:space="preserve">пузырьками </w:t>
            </w:r>
            <w:proofErr w:type="spellStart"/>
            <w:r w:rsidR="00104095" w:rsidRPr="00C5099D">
              <w:rPr>
                <w:rStyle w:val="a5"/>
                <w:b/>
                <w:i/>
                <w:color w:val="000000" w:themeColor="text1"/>
                <w:u w:val="none"/>
              </w:rPr>
              <w:t>Гольджи</w:t>
            </w:r>
            <w:proofErr w:type="spellEnd"/>
            <w:r w:rsidR="006B3140" w:rsidRPr="00C5099D">
              <w:rPr>
                <w:b/>
                <w:i/>
                <w:color w:val="000000" w:themeColor="text1"/>
              </w:rPr>
              <w:fldChar w:fldCharType="end"/>
            </w:r>
            <w:bookmarkEnd w:id="0"/>
            <w:proofErr w:type="gramStart"/>
            <w:r w:rsidR="00104095" w:rsidRPr="00C5099D">
              <w:rPr>
                <w:rStyle w:val="apple-converted-space"/>
                <w:b/>
                <w:i/>
                <w:color w:val="000000" w:themeColor="text1"/>
              </w:rPr>
              <w:t> </w:t>
            </w:r>
            <w:r w:rsidR="00104095" w:rsidRPr="00C5099D">
              <w:rPr>
                <w:b/>
                <w:i/>
                <w:color w:val="000000" w:themeColor="text1"/>
              </w:rPr>
              <w:t>.</w:t>
            </w:r>
            <w:proofErr w:type="gramEnd"/>
          </w:p>
          <w:p w:rsidR="006D0235" w:rsidRPr="00C5099D" w:rsidRDefault="006D0235" w:rsidP="006D0235">
            <w:pPr>
              <w:ind w:left="-107"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В клетках животных цитоплазма делится  поперечной перетяжкой на две клетк</w:t>
            </w:r>
            <w:r w:rsidR="00104095" w:rsidRPr="00C5099D">
              <w:rPr>
                <w:rFonts w:eastAsia="Times New Roman"/>
                <w:b/>
                <w:i/>
              </w:rPr>
              <w:t xml:space="preserve">и. </w:t>
            </w:r>
          </w:p>
        </w:tc>
        <w:tc>
          <w:tcPr>
            <w:tcW w:w="1554" w:type="dxa"/>
          </w:tcPr>
          <w:p w:rsidR="006D0235" w:rsidRPr="00C5099D" w:rsidRDefault="006D0235" w:rsidP="006D0235">
            <w:pPr>
              <w:jc w:val="left"/>
              <w:rPr>
                <w:rFonts w:eastAsia="Times New Roman"/>
                <w:b/>
                <w:i/>
              </w:rPr>
            </w:pPr>
          </w:p>
          <w:p w:rsidR="006D0235" w:rsidRPr="00C5099D" w:rsidRDefault="006D0235" w:rsidP="006D0235">
            <w:pPr>
              <w:ind w:firstLine="0"/>
              <w:jc w:val="left"/>
              <w:rPr>
                <w:rFonts w:eastAsia="Times New Roman"/>
                <w:b/>
                <w:i/>
              </w:rPr>
            </w:pPr>
            <w:r w:rsidRPr="00C5099D">
              <w:rPr>
                <w:rFonts w:eastAsia="Times New Roman"/>
                <w:b/>
                <w:i/>
              </w:rPr>
              <w:t>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2с + 2</w:t>
            </w:r>
            <w:r w:rsidRPr="00C5099D">
              <w:rPr>
                <w:rFonts w:eastAsia="Times New Roman"/>
                <w:b/>
                <w:i/>
                <w:lang w:val="en-US"/>
              </w:rPr>
              <w:t>n</w:t>
            </w:r>
            <w:r w:rsidRPr="00C5099D">
              <w:rPr>
                <w:rFonts w:eastAsia="Times New Roman"/>
                <w:b/>
                <w:i/>
              </w:rPr>
              <w:t>2с</w:t>
            </w:r>
          </w:p>
        </w:tc>
      </w:tr>
    </w:tbl>
    <w:p w:rsidR="007A117A" w:rsidRDefault="007A117A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1C2498" w:rsidRDefault="001C2498" w:rsidP="006D0235">
      <w:pPr>
        <w:jc w:val="left"/>
      </w:pPr>
    </w:p>
    <w:p w:rsidR="007A117A" w:rsidRDefault="007A117A" w:rsidP="006D0235">
      <w:pPr>
        <w:jc w:val="left"/>
      </w:pPr>
    </w:p>
    <w:sectPr w:rsidR="007A117A" w:rsidSect="006D0235">
      <w:pgSz w:w="16838" w:h="11906" w:orient="landscape"/>
      <w:pgMar w:top="850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A117A"/>
    <w:rsid w:val="00063E19"/>
    <w:rsid w:val="000835E8"/>
    <w:rsid w:val="000C3CA0"/>
    <w:rsid w:val="00104095"/>
    <w:rsid w:val="00135332"/>
    <w:rsid w:val="001C2498"/>
    <w:rsid w:val="001E1081"/>
    <w:rsid w:val="002F76B0"/>
    <w:rsid w:val="0031386E"/>
    <w:rsid w:val="003C53EE"/>
    <w:rsid w:val="00664438"/>
    <w:rsid w:val="006B3140"/>
    <w:rsid w:val="006D0235"/>
    <w:rsid w:val="007A117A"/>
    <w:rsid w:val="00864CAA"/>
    <w:rsid w:val="00873BD9"/>
    <w:rsid w:val="00A01FFD"/>
    <w:rsid w:val="00A265AE"/>
    <w:rsid w:val="00B721FE"/>
    <w:rsid w:val="00C5099D"/>
    <w:rsid w:val="00C543C1"/>
    <w:rsid w:val="00D109F5"/>
    <w:rsid w:val="00F261E9"/>
    <w:rsid w:val="00F47213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17A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1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17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04095"/>
  </w:style>
  <w:style w:type="character" w:styleId="a5">
    <w:name w:val="Hyperlink"/>
    <w:basedOn w:val="a0"/>
    <w:uiPriority w:val="99"/>
    <w:semiHidden/>
    <w:unhideWhenUsed/>
    <w:rsid w:val="001040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anastasiya</cp:lastModifiedBy>
  <cp:revision>11</cp:revision>
  <cp:lastPrinted>2016-05-26T14:18:00Z</cp:lastPrinted>
  <dcterms:created xsi:type="dcterms:W3CDTF">2014-11-20T09:23:00Z</dcterms:created>
  <dcterms:modified xsi:type="dcterms:W3CDTF">2016-05-26T20:46:00Z</dcterms:modified>
</cp:coreProperties>
</file>